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D30BC" w14:textId="77777777" w:rsidR="00037735" w:rsidRPr="009B4A22" w:rsidRDefault="00037735" w:rsidP="00037735">
      <w:pPr>
        <w:rPr>
          <w:b/>
          <w:bCs/>
        </w:rPr>
      </w:pPr>
      <w:proofErr w:type="spellStart"/>
      <w:r w:rsidRPr="009B4A22">
        <w:rPr>
          <w:b/>
          <w:bCs/>
        </w:rPr>
        <w:t>Informationen</w:t>
      </w:r>
      <w:proofErr w:type="spellEnd"/>
      <w:r w:rsidRPr="009B4A22">
        <w:rPr>
          <w:b/>
          <w:bCs/>
        </w:rPr>
        <w:t xml:space="preserve"> der </w:t>
      </w:r>
      <w:proofErr w:type="spellStart"/>
      <w:r w:rsidRPr="009B4A22">
        <w:rPr>
          <w:b/>
          <w:bCs/>
        </w:rPr>
        <w:t>Tierschutzkommission</w:t>
      </w:r>
      <w:proofErr w:type="spellEnd"/>
      <w:r w:rsidRPr="009B4A22">
        <w:rPr>
          <w:b/>
          <w:bCs/>
        </w:rPr>
        <w:t xml:space="preserve"> 2024</w:t>
      </w:r>
    </w:p>
    <w:p w14:paraId="1BB39635" w14:textId="77777777" w:rsidR="00037735" w:rsidRDefault="00037735" w:rsidP="00037735">
      <w:proofErr w:type="spellStart"/>
      <w:r>
        <w:t>Im</w:t>
      </w:r>
      <w:proofErr w:type="spellEnd"/>
      <w:r>
        <w:t xml:space="preserve"> </w:t>
      </w:r>
      <w:proofErr w:type="spellStart"/>
      <w:r>
        <w:t>vergangenen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in der </w:t>
      </w:r>
      <w:proofErr w:type="spellStart"/>
      <w:r>
        <w:t>gleichen</w:t>
      </w:r>
      <w:proofErr w:type="spellEnd"/>
      <w:r>
        <w:t xml:space="preserve"> </w:t>
      </w:r>
      <w:proofErr w:type="spellStart"/>
      <w:r>
        <w:t>Zusammensetzung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7 </w:t>
      </w:r>
      <w:proofErr w:type="spellStart"/>
      <w:r>
        <w:t>Mitgliedern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Schwerpunktbereichs</w:t>
      </w:r>
      <w:proofErr w:type="spellEnd"/>
      <w:r>
        <w:t xml:space="preserve"> </w:t>
      </w:r>
      <w:proofErr w:type="spellStart"/>
      <w:r>
        <w:t>gearbeitet</w:t>
      </w:r>
      <w:proofErr w:type="spellEnd"/>
      <w:r>
        <w:t xml:space="preserve">. In vier </w:t>
      </w:r>
      <w:proofErr w:type="spellStart"/>
      <w:r>
        <w:t>digitalen</w:t>
      </w:r>
      <w:proofErr w:type="spellEnd"/>
      <w:r>
        <w:t xml:space="preserve"> Treffen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besprochen</w:t>
      </w:r>
      <w:proofErr w:type="spellEnd"/>
      <w:r>
        <w:t>:</w:t>
      </w:r>
    </w:p>
    <w:p w14:paraId="5396371C" w14:textId="77777777" w:rsidR="00037735" w:rsidRDefault="00037735" w:rsidP="00037735"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der </w:t>
      </w:r>
      <w:proofErr w:type="spellStart"/>
      <w:r>
        <w:t>Übertypisierung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anderer</w:t>
      </w:r>
      <w:proofErr w:type="spellEnd"/>
      <w:r>
        <w:t xml:space="preserve"> </w:t>
      </w:r>
      <w:proofErr w:type="spellStart"/>
      <w:r>
        <w:t>potenziell</w:t>
      </w:r>
      <w:proofErr w:type="spellEnd"/>
      <w:r>
        <w:t xml:space="preserve"> </w:t>
      </w:r>
      <w:proofErr w:type="spellStart"/>
      <w:r>
        <w:t>schädlicher</w:t>
      </w:r>
      <w:proofErr w:type="spellEnd"/>
      <w:r>
        <w:t xml:space="preserve"> </w:t>
      </w:r>
      <w:proofErr w:type="spellStart"/>
      <w:r>
        <w:t>Rassemerkmale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5 </w:t>
      </w:r>
      <w:proofErr w:type="spellStart"/>
      <w:r>
        <w:t>Abteilungen</w:t>
      </w:r>
      <w:proofErr w:type="spellEnd"/>
      <w:r>
        <w:t xml:space="preserve"> die Information </w:t>
      </w:r>
      <w:proofErr w:type="spellStart"/>
      <w:r>
        <w:t>erhalten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hinreichend</w:t>
      </w:r>
      <w:proofErr w:type="spellEnd"/>
      <w:r>
        <w:t xml:space="preserve"> </w:t>
      </w:r>
      <w:proofErr w:type="spellStart"/>
      <w:r>
        <w:t>geklärt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wie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negativen</w:t>
      </w:r>
      <w:proofErr w:type="spellEnd"/>
      <w:r>
        <w:t xml:space="preserve"> Merkmalen bei der </w:t>
      </w:r>
      <w:proofErr w:type="spellStart"/>
      <w:r>
        <w:t>Erstellung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Rassestandards</w:t>
      </w:r>
      <w:proofErr w:type="spellEnd"/>
      <w:r>
        <w:t xml:space="preserve"> </w:t>
      </w:r>
      <w:proofErr w:type="spellStart"/>
      <w:r>
        <w:t>umzugehen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Dies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Abteilungen</w:t>
      </w:r>
      <w:proofErr w:type="spellEnd"/>
      <w:r>
        <w:t xml:space="preserve">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detailliert</w:t>
      </w:r>
      <w:proofErr w:type="spellEnd"/>
      <w:r>
        <w:t xml:space="preserve"> wie in anderen. Als Gremium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festgelegt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sobald</w:t>
      </w:r>
      <w:proofErr w:type="spellEnd"/>
      <w:r>
        <w:t xml:space="preserve"> es </w:t>
      </w:r>
      <w:proofErr w:type="spellStart"/>
      <w:r>
        <w:t>nachweislich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den </w:t>
      </w:r>
      <w:proofErr w:type="spellStart"/>
      <w:r>
        <w:t>Tierschutz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Stellungnahme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Rasse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Rassemerkmal</w:t>
      </w:r>
      <w:proofErr w:type="spellEnd"/>
      <w:r>
        <w:t xml:space="preserve"> </w:t>
      </w:r>
      <w:proofErr w:type="spellStart"/>
      <w:r>
        <w:t>abgeben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Ist</w:t>
      </w:r>
      <w:proofErr w:type="spellEnd"/>
      <w:r>
        <w:t xml:space="preserve"> dies nicht der </w:t>
      </w:r>
      <w:proofErr w:type="spellStart"/>
      <w:r>
        <w:t>Fall</w:t>
      </w:r>
      <w:proofErr w:type="spellEnd"/>
      <w:r>
        <w:t xml:space="preserve">,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Rolle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zuständigen</w:t>
      </w:r>
      <w:proofErr w:type="spellEnd"/>
      <w:r>
        <w:t xml:space="preserve"> </w:t>
      </w:r>
      <w:proofErr w:type="spellStart"/>
      <w:r>
        <w:t>Standardcommission</w:t>
      </w:r>
      <w:proofErr w:type="spellEnd"/>
      <w:r>
        <w:t xml:space="preserve"> </w:t>
      </w:r>
      <w:proofErr w:type="spellStart"/>
      <w:r>
        <w:t>vorbehalten</w:t>
      </w:r>
      <w:proofErr w:type="spellEnd"/>
      <w:r>
        <w:t xml:space="preserve">. Als Gremium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beratend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. Die </w:t>
      </w:r>
      <w:proofErr w:type="spellStart"/>
      <w:r>
        <w:t>Auswahl</w:t>
      </w:r>
      <w:proofErr w:type="spellEnd"/>
      <w:r>
        <w:t xml:space="preserve"> der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Standard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Meerschweinchen-Sektion</w:t>
      </w:r>
      <w:proofErr w:type="spellEnd"/>
      <w:r>
        <w:t xml:space="preserve"> </w:t>
      </w:r>
      <w:proofErr w:type="spellStart"/>
      <w:r>
        <w:t>besprochen</w:t>
      </w:r>
      <w:proofErr w:type="spellEnd"/>
      <w:r>
        <w:t xml:space="preserve">. Bei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Europaschau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die </w:t>
      </w:r>
      <w:proofErr w:type="spellStart"/>
      <w:r>
        <w:t>Schlussjury</w:t>
      </w:r>
      <w:proofErr w:type="spellEnd"/>
      <w:r>
        <w:t xml:space="preserve"> der </w:t>
      </w:r>
      <w:proofErr w:type="spellStart"/>
      <w:r>
        <w:t>jeweiligen</w:t>
      </w:r>
      <w:proofErr w:type="spellEnd"/>
      <w:r>
        <w:t xml:space="preserve"> </w:t>
      </w:r>
      <w:proofErr w:type="spellStart"/>
      <w:r>
        <w:t>Abteilung</w:t>
      </w:r>
      <w:proofErr w:type="spellEnd"/>
      <w:r>
        <w:t xml:space="preserve"> als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als </w:t>
      </w:r>
      <w:proofErr w:type="spellStart"/>
      <w:r>
        <w:t>Beirat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Aufsichtsfunktion</w:t>
      </w:r>
      <w:proofErr w:type="spellEnd"/>
      <w:r>
        <w:t xml:space="preserve"> </w:t>
      </w:r>
      <w:proofErr w:type="spellStart"/>
      <w:r>
        <w:t>hinsichtlich</w:t>
      </w:r>
      <w:proofErr w:type="spellEnd"/>
      <w:r>
        <w:t xml:space="preserve"> </w:t>
      </w:r>
      <w:proofErr w:type="spellStart"/>
      <w:r>
        <w:t>überhöhter</w:t>
      </w:r>
      <w:proofErr w:type="spellEnd"/>
      <w:r>
        <w:t xml:space="preserve"> </w:t>
      </w:r>
      <w:proofErr w:type="spellStart"/>
      <w:r>
        <w:t>Rassemerkmale</w:t>
      </w:r>
      <w:proofErr w:type="spellEnd"/>
      <w:r>
        <w:t>.</w:t>
      </w:r>
    </w:p>
    <w:p w14:paraId="44CD0E6E" w14:textId="77777777" w:rsidR="00037735" w:rsidRDefault="00037735" w:rsidP="00037735">
      <w:r>
        <w:t xml:space="preserve">Die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bezüglich</w:t>
      </w:r>
      <w:proofErr w:type="spellEnd"/>
      <w:r>
        <w:t xml:space="preserve"> der </w:t>
      </w:r>
      <w:proofErr w:type="spellStart"/>
      <w:r>
        <w:t>Vogelgrippe</w:t>
      </w:r>
      <w:proofErr w:type="spellEnd"/>
      <w:r>
        <w:t xml:space="preserve"> </w:t>
      </w:r>
      <w:proofErr w:type="spellStart"/>
      <w:r>
        <w:t>bleibt</w:t>
      </w:r>
      <w:proofErr w:type="spellEnd"/>
      <w:r>
        <w:t xml:space="preserve"> </w:t>
      </w:r>
      <w:proofErr w:type="spellStart"/>
      <w:r>
        <w:t>schwierig</w:t>
      </w:r>
      <w:proofErr w:type="spellEnd"/>
      <w:r>
        <w:t xml:space="preserve">. Es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sein,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Krankheit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manifestiert</w:t>
      </w:r>
      <w:proofErr w:type="spellEnd"/>
      <w:r>
        <w:t xml:space="preserve"> hat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In Europa </w:t>
      </w:r>
      <w:proofErr w:type="spellStart"/>
      <w:r>
        <w:t>scheint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Land </w:t>
      </w:r>
      <w:proofErr w:type="spellStart"/>
      <w:r>
        <w:t>zu</w:t>
      </w:r>
      <w:proofErr w:type="spellEnd"/>
      <w:r>
        <w:t xml:space="preserve"> Land </w:t>
      </w:r>
      <w:proofErr w:type="spellStart"/>
      <w:r>
        <w:t>unterschiedlich</w:t>
      </w:r>
      <w:proofErr w:type="spellEnd"/>
      <w:r>
        <w:t xml:space="preserve"> </w:t>
      </w:r>
      <w:proofErr w:type="spellStart"/>
      <w:r>
        <w:t>gehandhabt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werden, </w:t>
      </w:r>
      <w:proofErr w:type="spellStart"/>
      <w:r>
        <w:t>sodass</w:t>
      </w:r>
      <w:proofErr w:type="spellEnd"/>
      <w:r>
        <w:t xml:space="preserve"> es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in </w:t>
      </w:r>
      <w:proofErr w:type="spellStart"/>
      <w:r>
        <w:t>einem</w:t>
      </w:r>
      <w:proofErr w:type="spellEnd"/>
      <w:r>
        <w:t xml:space="preserve"> Land </w:t>
      </w:r>
      <w:proofErr w:type="spellStart"/>
      <w:r>
        <w:t>auszustellen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anderen nicht.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manchmal</w:t>
      </w:r>
      <w:proofErr w:type="spellEnd"/>
      <w:r>
        <w:t xml:space="preserve"> </w:t>
      </w:r>
      <w:proofErr w:type="spellStart"/>
      <w:r>
        <w:t>Lockerungen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scheint</w:t>
      </w:r>
      <w:proofErr w:type="spellEnd"/>
      <w:r>
        <w:t xml:space="preserve"> die </w:t>
      </w:r>
      <w:proofErr w:type="spellStart"/>
      <w:r>
        <w:t>endgültige</w:t>
      </w:r>
      <w:proofErr w:type="spellEnd"/>
      <w:r>
        <w:t xml:space="preserve"> </w:t>
      </w:r>
      <w:proofErr w:type="spellStart"/>
      <w:r>
        <w:t>Lösung</w:t>
      </w:r>
      <w:proofErr w:type="spellEnd"/>
      <w:r>
        <w:t xml:space="preserve"> in der </w:t>
      </w:r>
      <w:proofErr w:type="spellStart"/>
      <w:r>
        <w:t>Verfügbarkeit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Impfstoffs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liegen. </w:t>
      </w:r>
      <w:proofErr w:type="spellStart"/>
      <w:r>
        <w:t>Auch</w:t>
      </w:r>
      <w:proofErr w:type="spellEnd"/>
      <w:r>
        <w:t xml:space="preserve"> hier </w:t>
      </w:r>
      <w:proofErr w:type="spellStart"/>
      <w:r>
        <w:t>gibt</w:t>
      </w:r>
      <w:proofErr w:type="spellEnd"/>
      <w:r>
        <w:t xml:space="preserve"> es je </w:t>
      </w:r>
      <w:proofErr w:type="spellStart"/>
      <w:r>
        <w:t>nach</w:t>
      </w:r>
      <w:proofErr w:type="spellEnd"/>
      <w:r>
        <w:t xml:space="preserve"> Land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Unterschied</w:t>
      </w:r>
      <w:proofErr w:type="spellEnd"/>
      <w:r>
        <w:t xml:space="preserve">. In </w:t>
      </w:r>
      <w:proofErr w:type="spellStart"/>
      <w:r>
        <w:t>einigen</w:t>
      </w:r>
      <w:proofErr w:type="spellEnd"/>
      <w:r>
        <w:t xml:space="preserve">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Impfung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Nutzgeflügel</w:t>
      </w:r>
      <w:proofErr w:type="spellEnd"/>
      <w:r>
        <w:t xml:space="preserve"> begonnen, </w:t>
      </w:r>
      <w:proofErr w:type="spellStart"/>
      <w:r>
        <w:t>während</w:t>
      </w:r>
      <w:proofErr w:type="spellEnd"/>
      <w:r>
        <w:t xml:space="preserve"> in anderen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Ergebnisse</w:t>
      </w:r>
      <w:proofErr w:type="spellEnd"/>
      <w:r>
        <w:t xml:space="preserve"> der </w:t>
      </w:r>
      <w:proofErr w:type="spellStart"/>
      <w:r>
        <w:t>Versuche</w:t>
      </w:r>
      <w:proofErr w:type="spellEnd"/>
      <w:r>
        <w:t xml:space="preserve"> </w:t>
      </w:r>
      <w:proofErr w:type="spellStart"/>
      <w:r>
        <w:t>gewartet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Impfstoff</w:t>
      </w:r>
      <w:proofErr w:type="spellEnd"/>
      <w:r>
        <w:t xml:space="preserve"> in </w:t>
      </w:r>
      <w:proofErr w:type="spellStart"/>
      <w:r>
        <w:t>geeigneter</w:t>
      </w:r>
      <w:proofErr w:type="spellEnd"/>
      <w:r>
        <w:t xml:space="preserve"> Form </w:t>
      </w:r>
      <w:proofErr w:type="spellStart"/>
      <w:r>
        <w:t>ausreichend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, </w:t>
      </w:r>
      <w:proofErr w:type="spellStart"/>
      <w:r>
        <w:t>stellt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wiederum</w:t>
      </w:r>
      <w:proofErr w:type="spellEnd"/>
      <w:r>
        <w:t xml:space="preserve"> pro Land die </w:t>
      </w:r>
      <w:proofErr w:type="spellStart"/>
      <w:r>
        <w:t>Frage</w:t>
      </w:r>
      <w:proofErr w:type="spellEnd"/>
      <w:r>
        <w:t xml:space="preserve">, ob </w:t>
      </w:r>
      <w:proofErr w:type="spellStart"/>
      <w:r>
        <w:t>dadurch</w:t>
      </w:r>
      <w:proofErr w:type="spellEnd"/>
      <w:r>
        <w:t xml:space="preserve"> wieder Platz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Ausstellung</w:t>
      </w:r>
      <w:proofErr w:type="spellEnd"/>
      <w:r>
        <w:t xml:space="preserve"> </w:t>
      </w:r>
      <w:proofErr w:type="spellStart"/>
      <w:r>
        <w:t>sensibler</w:t>
      </w:r>
      <w:proofErr w:type="spellEnd"/>
      <w:r>
        <w:t xml:space="preserve"> </w:t>
      </w:r>
      <w:proofErr w:type="spellStart"/>
      <w:r>
        <w:t>Tiergruppen</w:t>
      </w:r>
      <w:proofErr w:type="spellEnd"/>
      <w:r>
        <w:t xml:space="preserve"> </w:t>
      </w:r>
      <w:proofErr w:type="spellStart"/>
      <w:r>
        <w:t>geschaffen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p w14:paraId="09AF62F6" w14:textId="77777777" w:rsidR="00037735" w:rsidRDefault="00037735" w:rsidP="00037735">
      <w:r>
        <w:t xml:space="preserve">In </w:t>
      </w:r>
      <w:proofErr w:type="spellStart"/>
      <w:r>
        <w:t>Vorbereitung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Europaschau</w:t>
      </w:r>
      <w:proofErr w:type="spellEnd"/>
      <w:r>
        <w:t xml:space="preserve"> in der </w:t>
      </w:r>
      <w:proofErr w:type="spellStart"/>
      <w:r>
        <w:t>Tschechischen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2024, </w:t>
      </w:r>
      <w:proofErr w:type="spellStart"/>
      <w:r>
        <w:t>von</w:t>
      </w:r>
      <w:proofErr w:type="spellEnd"/>
      <w:r>
        <w:t xml:space="preserve"> der </w:t>
      </w:r>
      <w:proofErr w:type="spellStart"/>
      <w:r>
        <w:t>nun</w:t>
      </w:r>
      <w:proofErr w:type="spellEnd"/>
      <w:r>
        <w:t xml:space="preserve"> </w:t>
      </w:r>
      <w:proofErr w:type="spellStart"/>
      <w:r>
        <w:t>bekannt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nicht </w:t>
      </w:r>
      <w:proofErr w:type="spellStart"/>
      <w:r>
        <w:t>stattfinden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hat das </w:t>
      </w:r>
      <w:proofErr w:type="spellStart"/>
      <w:r>
        <w:t>Komitee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Reihe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Ergänzungen</w:t>
      </w:r>
      <w:proofErr w:type="spellEnd"/>
      <w:r>
        <w:t xml:space="preserve"> </w:t>
      </w:r>
      <w:proofErr w:type="spellStart"/>
      <w:r>
        <w:t>hinsichtlich</w:t>
      </w:r>
      <w:proofErr w:type="spellEnd"/>
      <w:r>
        <w:t xml:space="preserve"> der </w:t>
      </w:r>
      <w:proofErr w:type="spellStart"/>
      <w:r>
        <w:t>Anforderungen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die </w:t>
      </w:r>
      <w:proofErr w:type="spellStart"/>
      <w:r>
        <w:t>Unterbringung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Pflege</w:t>
      </w:r>
      <w:proofErr w:type="spellEnd"/>
      <w:r>
        <w:t xml:space="preserve"> der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vorgenommen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hat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bei der </w:t>
      </w:r>
      <w:proofErr w:type="spellStart"/>
      <w:r>
        <w:t>Hauptvorstand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Pflicht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Impfung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Kaninchen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RHD 1 </w:t>
      </w:r>
      <w:proofErr w:type="spellStart"/>
      <w:r>
        <w:t>und</w:t>
      </w:r>
      <w:proofErr w:type="spellEnd"/>
      <w:r>
        <w:t xml:space="preserve"> 2 </w:t>
      </w:r>
      <w:proofErr w:type="spellStart"/>
      <w:r>
        <w:t>eingesetzt</w:t>
      </w:r>
      <w:proofErr w:type="spellEnd"/>
      <w:r>
        <w:t xml:space="preserve">. Bei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Beratungen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EU-Kommissaren in </w:t>
      </w:r>
      <w:proofErr w:type="spellStart"/>
      <w:r>
        <w:t>Brüssel</w:t>
      </w:r>
      <w:proofErr w:type="spellEnd"/>
      <w:r>
        <w:t xml:space="preserve"> </w:t>
      </w:r>
      <w:proofErr w:type="spellStart"/>
      <w:r>
        <w:t>zeigte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als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angesehen</w:t>
      </w:r>
      <w:proofErr w:type="spellEnd"/>
      <w:r>
        <w:t xml:space="preserve"> werden. </w:t>
      </w:r>
      <w:proofErr w:type="spellStart"/>
      <w:r>
        <w:t>Um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Image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schützen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Willen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demonstrieren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es wichtig </w:t>
      </w:r>
      <w:proofErr w:type="spellStart"/>
      <w:r>
        <w:t>zu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ergreifen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bei </w:t>
      </w:r>
      <w:proofErr w:type="spellStart"/>
      <w:r>
        <w:t>Nichtdurchführung</w:t>
      </w:r>
      <w:proofErr w:type="spellEnd"/>
      <w:r>
        <w:t xml:space="preserve"> der </w:t>
      </w:r>
      <w:proofErr w:type="spellStart"/>
      <w:r>
        <w:t>Impfung</w:t>
      </w:r>
      <w:proofErr w:type="spellEnd"/>
      <w:r>
        <w:t xml:space="preserve"> die </w:t>
      </w:r>
      <w:proofErr w:type="spellStart"/>
      <w:r>
        <w:t>Gefahr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Ausbruchs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vielen toten Tieren real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katastrophal</w:t>
      </w:r>
      <w:proofErr w:type="spellEnd"/>
      <w:r>
        <w:t>.</w:t>
      </w:r>
    </w:p>
    <w:p w14:paraId="28743868" w14:textId="77777777" w:rsidR="00037735" w:rsidRDefault="00037735" w:rsidP="00037735">
      <w:proofErr w:type="spellStart"/>
      <w:r>
        <w:t>Nachdem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Februar</w:t>
      </w:r>
      <w:proofErr w:type="spellEnd"/>
      <w:r>
        <w:t xml:space="preserve"> 2023 </w:t>
      </w:r>
      <w:proofErr w:type="spellStart"/>
      <w:r>
        <w:t>Beamte</w:t>
      </w:r>
      <w:proofErr w:type="spellEnd"/>
      <w:r>
        <w:t xml:space="preserve"> in </w:t>
      </w:r>
      <w:proofErr w:type="spellStart"/>
      <w:r>
        <w:t>Brüssel</w:t>
      </w:r>
      <w:proofErr w:type="spellEnd"/>
      <w:r>
        <w:t xml:space="preserve"> </w:t>
      </w:r>
      <w:proofErr w:type="spellStart"/>
      <w:r>
        <w:t>besuchten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TRACES-</w:t>
      </w:r>
      <w:proofErr w:type="spellStart"/>
      <w:r>
        <w:t>Zertifikat</w:t>
      </w:r>
      <w:proofErr w:type="spellEnd"/>
      <w:r>
        <w:t xml:space="preserve"> </w:t>
      </w:r>
      <w:proofErr w:type="spellStart"/>
      <w:r>
        <w:t>befassten</w:t>
      </w:r>
      <w:proofErr w:type="spellEnd"/>
      <w:r>
        <w:t xml:space="preserve">, </w:t>
      </w:r>
      <w:proofErr w:type="spellStart"/>
      <w:r>
        <w:t>stellte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unser</w:t>
      </w:r>
      <w:proofErr w:type="spellEnd"/>
      <w:r>
        <w:t xml:space="preserve"> </w:t>
      </w:r>
      <w:proofErr w:type="spellStart"/>
      <w:r>
        <w:t>Gespräch</w:t>
      </w:r>
      <w:proofErr w:type="spellEnd"/>
      <w:r>
        <w:t xml:space="preserve"> </w:t>
      </w:r>
      <w:proofErr w:type="spellStart"/>
      <w:r>
        <w:t>Wirkung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. </w:t>
      </w:r>
      <w:proofErr w:type="spellStart"/>
      <w:r>
        <w:t>Seitdem</w:t>
      </w:r>
      <w:proofErr w:type="spellEnd"/>
      <w:r>
        <w:t xml:space="preserve"> hat die EU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Reihe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Verbesserungen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den </w:t>
      </w:r>
      <w:proofErr w:type="spellStart"/>
      <w:r>
        <w:t>Vorschriften</w:t>
      </w:r>
      <w:proofErr w:type="spellEnd"/>
      <w:r>
        <w:t xml:space="preserve"> </w:t>
      </w:r>
      <w:proofErr w:type="spellStart"/>
      <w:r>
        <w:t>vorgenommen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jüngsten</w:t>
      </w:r>
      <w:proofErr w:type="spellEnd"/>
      <w:r>
        <w:t xml:space="preserve"> </w:t>
      </w:r>
      <w:proofErr w:type="spellStart"/>
      <w:r>
        <w:t>Mitteilungen</w:t>
      </w:r>
      <w:proofErr w:type="spellEnd"/>
      <w:r>
        <w:t xml:space="preserve"> </w:t>
      </w:r>
      <w:proofErr w:type="spellStart"/>
      <w:r>
        <w:t>deuten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Diskussion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Ausschusses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beigetragen</w:t>
      </w:r>
      <w:proofErr w:type="spellEnd"/>
      <w:r>
        <w:t xml:space="preserve"> hat. Die 3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Lockerungen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>:</w:t>
      </w:r>
    </w:p>
    <w:p w14:paraId="0DA4BABC" w14:textId="77777777" w:rsidR="00037735" w:rsidRDefault="00037735" w:rsidP="00037735">
      <w:pPr>
        <w:pStyle w:val="Geenafstand"/>
      </w:pPr>
      <w:r>
        <w:t xml:space="preserve">- </w:t>
      </w:r>
      <w:proofErr w:type="spellStart"/>
      <w:r>
        <w:t>Zur</w:t>
      </w:r>
      <w:proofErr w:type="spellEnd"/>
      <w:r>
        <w:t xml:space="preserve"> </w:t>
      </w:r>
      <w:proofErr w:type="spellStart"/>
      <w:r>
        <w:t>Zertifizierung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zusammengeführt</w:t>
      </w:r>
      <w:proofErr w:type="spellEnd"/>
      <w:r>
        <w:t xml:space="preserve"> werden, </w:t>
      </w:r>
      <w:proofErr w:type="spellStart"/>
      <w:r>
        <w:t>sodass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Tiergruppen</w:t>
      </w:r>
      <w:proofErr w:type="spellEnd"/>
      <w:r>
        <w:t xml:space="preserve">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Züchter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1 TRACES-</w:t>
      </w:r>
      <w:proofErr w:type="spellStart"/>
      <w:r>
        <w:t>Zertifikat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 xml:space="preserve"> </w:t>
      </w:r>
      <w:proofErr w:type="spellStart"/>
      <w:r>
        <w:t>ist</w:t>
      </w:r>
      <w:proofErr w:type="spellEnd"/>
      <w:r>
        <w:t>.</w:t>
      </w:r>
    </w:p>
    <w:p w14:paraId="039C86AE" w14:textId="77777777" w:rsidR="00037735" w:rsidRDefault="00037735" w:rsidP="00037735">
      <w:pPr>
        <w:pStyle w:val="Geenafstand"/>
      </w:pPr>
      <w:r>
        <w:t xml:space="preserve">- Der den </w:t>
      </w:r>
      <w:proofErr w:type="spellStart"/>
      <w:r>
        <w:t>Nachbarländern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stehende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den </w:t>
      </w:r>
      <w:proofErr w:type="spellStart"/>
      <w:r>
        <w:t>Abschluss</w:t>
      </w:r>
      <w:proofErr w:type="spellEnd"/>
      <w:r>
        <w:t xml:space="preserve"> </w:t>
      </w:r>
      <w:proofErr w:type="spellStart"/>
      <w:r>
        <w:t>regionaler</w:t>
      </w:r>
      <w:proofErr w:type="spellEnd"/>
      <w:r>
        <w:t xml:space="preserve"> </w:t>
      </w:r>
      <w:proofErr w:type="spellStart"/>
      <w:r>
        <w:t>Vereinbarungen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den betreffenden </w:t>
      </w:r>
      <w:proofErr w:type="spellStart"/>
      <w:r>
        <w:t>Ländern</w:t>
      </w:r>
      <w:proofErr w:type="spellEnd"/>
      <w:r>
        <w:t xml:space="preserve"> </w:t>
      </w:r>
      <w:proofErr w:type="spellStart"/>
      <w:r>
        <w:t>ausgefüllt</w:t>
      </w:r>
      <w:proofErr w:type="spellEnd"/>
      <w:r>
        <w:t xml:space="preserve">.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in den Benelux-</w:t>
      </w:r>
      <w:proofErr w:type="spellStart"/>
      <w:r>
        <w:t>Staaten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Belgien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Frankreich</w:t>
      </w:r>
      <w:proofErr w:type="spellEnd"/>
      <w:r>
        <w:t xml:space="preserve"> </w:t>
      </w:r>
      <w:proofErr w:type="spellStart"/>
      <w:r>
        <w:t>vereinbart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TRACES-</w:t>
      </w:r>
      <w:proofErr w:type="spellStart"/>
      <w:r>
        <w:t>Zertifikat</w:t>
      </w:r>
      <w:proofErr w:type="spellEnd"/>
      <w:r>
        <w:t xml:space="preserve"> die </w:t>
      </w:r>
      <w:proofErr w:type="spellStart"/>
      <w:r>
        <w:t>Grenze</w:t>
      </w:r>
      <w:proofErr w:type="spellEnd"/>
      <w:r>
        <w:t xml:space="preserve"> in den </w:t>
      </w:r>
      <w:proofErr w:type="spellStart"/>
      <w:r>
        <w:t>Grenzgebieten</w:t>
      </w:r>
      <w:proofErr w:type="spellEnd"/>
      <w:r>
        <w:t xml:space="preserve"> </w:t>
      </w:r>
      <w:proofErr w:type="spellStart"/>
      <w:r>
        <w:t>passieren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>.</w:t>
      </w:r>
    </w:p>
    <w:p w14:paraId="26E78685" w14:textId="77777777" w:rsidR="00037735" w:rsidRDefault="00037735" w:rsidP="00037735">
      <w:r>
        <w:t xml:space="preserve">-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Ergänzung</w:t>
      </w:r>
      <w:proofErr w:type="spellEnd"/>
      <w:r>
        <w:t xml:space="preserve"> des </w:t>
      </w:r>
      <w:proofErr w:type="spellStart"/>
      <w:r>
        <w:t>Gesetzes</w:t>
      </w:r>
      <w:proofErr w:type="spellEnd"/>
      <w:r>
        <w:t xml:space="preserve"> </w:t>
      </w:r>
      <w:proofErr w:type="spellStart"/>
      <w:r>
        <w:t>ermöglicht</w:t>
      </w:r>
      <w:proofErr w:type="spellEnd"/>
      <w:r>
        <w:t xml:space="preserve"> den Transport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Tieres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Ausstellung</w:t>
      </w:r>
      <w:proofErr w:type="spellEnd"/>
      <w:r>
        <w:t xml:space="preserve"> 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anderes</w:t>
      </w:r>
      <w:proofErr w:type="spellEnd"/>
      <w:r>
        <w:t xml:space="preserve"> Land als das Land,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das Tier </w:t>
      </w:r>
      <w:proofErr w:type="spellStart"/>
      <w:r>
        <w:t>stammt</w:t>
      </w:r>
      <w:proofErr w:type="spellEnd"/>
      <w:r>
        <w:t xml:space="preserve">.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Verkauf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Tausch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Messe</w:t>
      </w:r>
      <w:proofErr w:type="spellEnd"/>
      <w:r>
        <w:t xml:space="preserve"> wieder </w:t>
      </w:r>
      <w:proofErr w:type="spellStart"/>
      <w:r>
        <w:t>möglich</w:t>
      </w:r>
      <w:proofErr w:type="spellEnd"/>
      <w:r>
        <w:t xml:space="preserve">, wo das Tier </w:t>
      </w:r>
      <w:proofErr w:type="spellStart"/>
      <w:r>
        <w:t>bisher</w:t>
      </w:r>
      <w:proofErr w:type="spellEnd"/>
      <w:r>
        <w:t xml:space="preserve"> in sein </w:t>
      </w:r>
      <w:proofErr w:type="spellStart"/>
      <w:r>
        <w:t>Herkunftsland</w:t>
      </w:r>
      <w:proofErr w:type="spellEnd"/>
      <w:r>
        <w:t xml:space="preserve"> </w:t>
      </w:r>
      <w:proofErr w:type="spellStart"/>
      <w:r>
        <w:t>zurückgebracht</w:t>
      </w:r>
      <w:proofErr w:type="spellEnd"/>
      <w:r>
        <w:t xml:space="preserve"> werden </w:t>
      </w:r>
      <w:proofErr w:type="spellStart"/>
      <w:r>
        <w:t>musste</w:t>
      </w:r>
      <w:proofErr w:type="spellEnd"/>
      <w:r>
        <w:t>.</w:t>
      </w:r>
    </w:p>
    <w:p w14:paraId="642AB7FA" w14:textId="77777777" w:rsidR="009B4A22" w:rsidRDefault="009B4A22" w:rsidP="00791DB5"/>
    <w:sectPr w:rsidR="009B4A22" w:rsidSect="0003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A0417"/>
    <w:multiLevelType w:val="hybridMultilevel"/>
    <w:tmpl w:val="E32E025E"/>
    <w:lvl w:ilvl="0" w:tplc="1DD00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2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85"/>
    <w:rsid w:val="00037735"/>
    <w:rsid w:val="00100E85"/>
    <w:rsid w:val="00335DED"/>
    <w:rsid w:val="00791DB5"/>
    <w:rsid w:val="008E237A"/>
    <w:rsid w:val="009B4A22"/>
    <w:rsid w:val="00AC2A02"/>
    <w:rsid w:val="00B62174"/>
    <w:rsid w:val="00D26695"/>
    <w:rsid w:val="00E617DF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5BCA"/>
  <w15:chartTrackingRefBased/>
  <w15:docId w15:val="{404AAF3B-F190-4AB0-B61C-0E940411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2174"/>
    <w:pPr>
      <w:ind w:left="720"/>
      <w:contextualSpacing/>
    </w:pPr>
  </w:style>
  <w:style w:type="paragraph" w:styleId="Geenafstand">
    <w:name w:val="No Spacing"/>
    <w:uiPriority w:val="1"/>
    <w:qFormat/>
    <w:rsid w:val="009B4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961D-96A6-4B5F-986F-B092B26A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Apperlo</dc:creator>
  <cp:keywords/>
  <dc:description/>
  <cp:lastModifiedBy>erik Apperlo</cp:lastModifiedBy>
  <cp:revision>2</cp:revision>
  <dcterms:created xsi:type="dcterms:W3CDTF">2024-05-14T18:31:00Z</dcterms:created>
  <dcterms:modified xsi:type="dcterms:W3CDTF">2024-05-14T18:31:00Z</dcterms:modified>
</cp:coreProperties>
</file>